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7E53" w14:textId="77777777" w:rsidR="00F70D24" w:rsidRDefault="00F70D24" w:rsidP="00F70D24">
      <w:pPr>
        <w:pStyle w:val="a3"/>
        <w:spacing w:before="0" w:beforeAutospacing="0" w:after="120" w:afterAutospacing="0"/>
        <w:ind w:firstLine="5670"/>
      </w:pPr>
      <w:r>
        <w:t>Директору ТОВ «Леруа»</w:t>
      </w:r>
    </w:p>
    <w:p w14:paraId="4FF906A0" w14:textId="77777777" w:rsidR="00F70D24" w:rsidRDefault="006164F7" w:rsidP="00F70D24">
      <w:pPr>
        <w:pStyle w:val="a3"/>
        <w:spacing w:before="0" w:beforeAutospacing="0" w:after="120" w:afterAutospacing="0"/>
        <w:ind w:firstLine="5670"/>
      </w:pPr>
      <w:r>
        <w:t>Анатолію СИДОРЧУКУ</w:t>
      </w:r>
    </w:p>
    <w:p w14:paraId="1F80051D" w14:textId="77777777" w:rsidR="006164F7" w:rsidRDefault="006164F7" w:rsidP="00F70D24">
      <w:pPr>
        <w:pStyle w:val="a3"/>
        <w:spacing w:before="0" w:beforeAutospacing="0" w:after="120" w:afterAutospacing="0"/>
        <w:ind w:firstLine="5670"/>
      </w:pPr>
    </w:p>
    <w:p w14:paraId="0D50ECF9" w14:textId="77777777" w:rsidR="00F70D24" w:rsidRDefault="00F70D24" w:rsidP="00F70D24">
      <w:pPr>
        <w:pStyle w:val="a3"/>
        <w:spacing w:before="0" w:beforeAutospacing="0" w:after="120" w:afterAutospacing="0"/>
        <w:ind w:firstLine="5670"/>
      </w:pPr>
      <w:r>
        <w:t>менеджера зі збуту</w:t>
      </w:r>
    </w:p>
    <w:p w14:paraId="749FD236" w14:textId="4F0FACD1" w:rsidR="00F70D24" w:rsidRDefault="0092647D" w:rsidP="00F70D24">
      <w:pPr>
        <w:pStyle w:val="a3"/>
        <w:spacing w:before="0" w:beforeAutospacing="0" w:after="120" w:afterAutospacing="0"/>
        <w:ind w:firstLine="5670"/>
      </w:pPr>
      <w:r>
        <w:t>Ольги</w:t>
      </w:r>
      <w:r w:rsidR="006164F7">
        <w:t xml:space="preserve"> </w:t>
      </w:r>
      <w:r w:rsidR="00F70D24">
        <w:t>Антонюк</w:t>
      </w:r>
    </w:p>
    <w:p w14:paraId="325065F1" w14:textId="77777777" w:rsidR="00F70D24" w:rsidRPr="00F70D24" w:rsidRDefault="00F70D24" w:rsidP="00F70D24">
      <w:pPr>
        <w:pStyle w:val="a3"/>
        <w:spacing w:before="0" w:beforeAutospacing="0" w:after="120" w:afterAutospacing="0"/>
        <w:ind w:firstLine="5670"/>
        <w:rPr>
          <w:lang w:val="ru-RU"/>
        </w:rPr>
      </w:pPr>
    </w:p>
    <w:p w14:paraId="51639FFF" w14:textId="77777777" w:rsidR="00F70D24" w:rsidRPr="006164F7" w:rsidRDefault="006164F7" w:rsidP="00F70D2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6164F7">
        <w:rPr>
          <w:b/>
          <w:bCs/>
        </w:rPr>
        <w:t>ЗАЯВА</w:t>
      </w:r>
    </w:p>
    <w:p w14:paraId="75FDE47B" w14:textId="77777777" w:rsidR="00F70D24" w:rsidRPr="0092647D" w:rsidRDefault="00F70D24" w:rsidP="00F70D2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2647D">
        <w:rPr>
          <w:b/>
          <w:bCs/>
        </w:rPr>
        <w:t>про застосування податкової соціальної пільги</w:t>
      </w:r>
    </w:p>
    <w:p w14:paraId="283343A3" w14:textId="77777777" w:rsidR="00F70D24" w:rsidRDefault="00F70D24" w:rsidP="00F70D24">
      <w:pPr>
        <w:pStyle w:val="a3"/>
        <w:spacing w:before="0" w:beforeAutospacing="0" w:after="0" w:afterAutospacing="0"/>
        <w:jc w:val="center"/>
      </w:pPr>
    </w:p>
    <w:p w14:paraId="51B68EEB" w14:textId="0B32E244" w:rsidR="00F70D24" w:rsidRDefault="00F70D24" w:rsidP="00F70D24">
      <w:pPr>
        <w:pStyle w:val="a3"/>
        <w:spacing w:before="0" w:beforeAutospacing="0" w:after="120" w:afterAutospacing="0"/>
        <w:jc w:val="both"/>
      </w:pPr>
      <w:r>
        <w:t>1.</w:t>
      </w:r>
      <w:r w:rsidR="004C3827" w:rsidRPr="004C3827">
        <w:rPr>
          <w:lang w:val="ru-RU"/>
        </w:rPr>
        <w:t xml:space="preserve"> </w:t>
      </w:r>
      <w:r w:rsidRPr="00E238FF">
        <w:t xml:space="preserve">Прошу застосовувати до нарахованого мені доходу у вигляді заробітної плати податкову соціальну пільгу в розмірі, </w:t>
      </w:r>
      <w:r w:rsidR="00027254">
        <w:t xml:space="preserve">що </w:t>
      </w:r>
      <w:r w:rsidRPr="00E238FF">
        <w:t>визнач</w:t>
      </w:r>
      <w:r w:rsidR="00027254">
        <w:t>ає</w:t>
      </w:r>
      <w:r w:rsidRPr="00E238FF">
        <w:t xml:space="preserve"> підпункт</w:t>
      </w:r>
      <w:r w:rsidR="004C3827" w:rsidRPr="004C3827">
        <w:rPr>
          <w:lang w:val="ru-RU"/>
        </w:rPr>
        <w:t xml:space="preserve"> </w:t>
      </w:r>
      <w:r>
        <w:t>169.1.2 Податкового кодексу України.</w:t>
      </w:r>
    </w:p>
    <w:p w14:paraId="6395AAE1" w14:textId="71FF16AC" w:rsidR="00F70D24" w:rsidRPr="00DD5FEB" w:rsidRDefault="00F70D24" w:rsidP="00F70D24">
      <w:pPr>
        <w:pStyle w:val="a3"/>
        <w:spacing w:before="0" w:beforeAutospacing="0" w:after="120" w:afterAutospacing="0"/>
        <w:jc w:val="both"/>
        <w:rPr>
          <w:lang w:val="ru-RU"/>
        </w:rPr>
      </w:pPr>
      <w:r w:rsidRPr="008B376C">
        <w:t>2.</w:t>
      </w:r>
      <w:r w:rsidR="004C3827" w:rsidRPr="004C3827">
        <w:rPr>
          <w:lang w:val="ru-RU"/>
        </w:rPr>
        <w:t xml:space="preserve"> </w:t>
      </w:r>
      <w:r w:rsidRPr="008B376C">
        <w:t>Для застосування податкової соціальної пільги надаю:</w:t>
      </w:r>
    </w:p>
    <w:p w14:paraId="7FC96DF3" w14:textId="47A8F5DE" w:rsidR="00F70D24" w:rsidRPr="008B376C" w:rsidRDefault="00F70D24" w:rsidP="00F70D24">
      <w:pPr>
        <w:pStyle w:val="a3"/>
        <w:spacing w:before="0" w:beforeAutospacing="0" w:after="120" w:afterAutospacing="0"/>
        <w:jc w:val="both"/>
      </w:pPr>
      <w:r w:rsidRPr="008B376C">
        <w:t>1)</w:t>
      </w:r>
      <w:r w:rsidR="004C3827" w:rsidRPr="004C3827">
        <w:rPr>
          <w:lang w:val="ru-RU"/>
        </w:rPr>
        <w:t xml:space="preserve"> </w:t>
      </w:r>
      <w:r w:rsidRPr="008B376C">
        <w:t xml:space="preserve">копію свідоцтва про народження </w:t>
      </w:r>
      <w:r>
        <w:t>Антонюк І. М.</w:t>
      </w:r>
    </w:p>
    <w:p w14:paraId="6D8BF8EA" w14:textId="1E0ED965" w:rsidR="00F70D24" w:rsidRPr="008B376C" w:rsidRDefault="00F70D24" w:rsidP="00F70D24">
      <w:pPr>
        <w:pStyle w:val="a3"/>
        <w:spacing w:before="0" w:beforeAutospacing="0" w:after="120" w:afterAutospacing="0"/>
        <w:jc w:val="both"/>
      </w:pPr>
      <w:r w:rsidRPr="008B376C">
        <w:t>2)</w:t>
      </w:r>
      <w:r w:rsidR="004C3827" w:rsidRPr="004C3827">
        <w:rPr>
          <w:lang w:val="ru-RU"/>
        </w:rPr>
        <w:t xml:space="preserve"> </w:t>
      </w:r>
      <w:r>
        <w:t>копію свідоцтва про народження Антонюк К. М.</w:t>
      </w:r>
    </w:p>
    <w:p w14:paraId="2DD909BE" w14:textId="0E351678" w:rsidR="00F70D24" w:rsidRDefault="00F70D24" w:rsidP="00F70D24">
      <w:pPr>
        <w:pStyle w:val="a3"/>
        <w:spacing w:before="0" w:beforeAutospacing="0" w:after="120" w:afterAutospacing="0"/>
        <w:jc w:val="both"/>
      </w:pPr>
      <w:r w:rsidRPr="008B376C">
        <w:t>3.</w:t>
      </w:r>
      <w:r w:rsidR="004C3827" w:rsidRPr="004C3827">
        <w:rPr>
          <w:lang w:val="ru-RU"/>
        </w:rPr>
        <w:t xml:space="preserve"> </w:t>
      </w:r>
      <w:r w:rsidRPr="008B376C">
        <w:t>Мені відомо, що згідно з підпунктом</w:t>
      </w:r>
      <w:r w:rsidR="004C3827" w:rsidRPr="004C3827">
        <w:rPr>
          <w:lang w:val="ru-RU"/>
        </w:rPr>
        <w:t xml:space="preserve"> </w:t>
      </w:r>
      <w:r w:rsidRPr="008B376C">
        <w:t xml:space="preserve">169.2.1 Податкового кодексу України податкова соціальна пільга застосовується до нарахованого платнику податку місячного доходу у вигляді заробітної плати </w:t>
      </w:r>
      <w:r>
        <w:t>лише</w:t>
      </w:r>
      <w:r w:rsidRPr="008B376C">
        <w:t xml:space="preserve"> за одним місцем його нарахування (виплати).</w:t>
      </w:r>
    </w:p>
    <w:p w14:paraId="7A5784AD" w14:textId="7EE66A7A" w:rsidR="00F70D24" w:rsidRDefault="00F70D24" w:rsidP="00F70D24">
      <w:pPr>
        <w:pStyle w:val="a3"/>
        <w:spacing w:before="0" w:beforeAutospacing="0" w:after="120" w:afterAutospacing="0"/>
        <w:jc w:val="both"/>
      </w:pPr>
      <w:r>
        <w:t>4.</w:t>
      </w:r>
      <w:r w:rsidR="004C3827">
        <w:t xml:space="preserve"> </w:t>
      </w:r>
      <w:r>
        <w:t xml:space="preserve">Мій чоловік, </w:t>
      </w:r>
      <w:r w:rsidR="0092647D">
        <w:t xml:space="preserve">Микола </w:t>
      </w:r>
      <w:r>
        <w:t>Антонюк</w:t>
      </w:r>
      <w:r w:rsidR="0092647D">
        <w:t>,</w:t>
      </w:r>
      <w:r>
        <w:t xml:space="preserve"> </w:t>
      </w:r>
      <w:r w:rsidRPr="008B376C">
        <w:t>не користується правом на збільшення розміру доходу кратно до кількості дітей</w:t>
      </w:r>
      <w:r>
        <w:t xml:space="preserve"> відповідно до підпункту</w:t>
      </w:r>
      <w:r w:rsidR="004C3827">
        <w:t xml:space="preserve"> </w:t>
      </w:r>
      <w:r w:rsidRPr="00E0592A">
        <w:t>169.4.1</w:t>
      </w:r>
      <w:r>
        <w:t xml:space="preserve"> Податкового кодексу України</w:t>
      </w:r>
      <w:r w:rsidRPr="008B376C">
        <w:t>.</w:t>
      </w:r>
    </w:p>
    <w:p w14:paraId="0A89EC11" w14:textId="77777777" w:rsidR="00F70D24" w:rsidRDefault="00F70D24" w:rsidP="00F70D24">
      <w:pPr>
        <w:pStyle w:val="a3"/>
        <w:spacing w:before="0" w:beforeAutospacing="0" w:after="120" w:afterAutospacing="0"/>
        <w:jc w:val="both"/>
        <w:rPr>
          <w:lang w:val="ru-RU"/>
        </w:rPr>
      </w:pPr>
    </w:p>
    <w:p w14:paraId="6364E502" w14:textId="30B25F82" w:rsidR="004C3827" w:rsidRPr="00F70D24" w:rsidRDefault="004C3827" w:rsidP="00F70D24">
      <w:pPr>
        <w:pStyle w:val="a3"/>
        <w:tabs>
          <w:tab w:val="left" w:pos="3333"/>
          <w:tab w:val="left" w:pos="6554"/>
        </w:tabs>
        <w:spacing w:before="0" w:beforeAutospacing="0" w:after="120" w:afterAutospacing="0"/>
        <w:ind w:left="108"/>
        <w:rPr>
          <w:lang w:val="ru-RU"/>
        </w:rPr>
      </w:pPr>
      <w:r w:rsidRPr="0092647D">
        <w:rPr>
          <w:i/>
          <w:iCs/>
        </w:rPr>
        <w:t>24.01.</w:t>
      </w:r>
      <w:r w:rsidRPr="0092647D">
        <w:rPr>
          <w:rStyle w:val="auto-matches"/>
          <w:i/>
          <w:iCs/>
        </w:rPr>
        <w:t>2022</w:t>
      </w:r>
      <w:r w:rsidRPr="0092647D">
        <w:rPr>
          <w:i/>
          <w:iCs/>
          <w:lang w:val="ru-RU"/>
        </w:rPr>
        <w:tab/>
      </w:r>
      <w:r w:rsidRPr="00F70D24">
        <w:rPr>
          <w:i/>
          <w:iCs/>
        </w:rPr>
        <w:t>Антонюк</w:t>
      </w:r>
    </w:p>
    <w:p w14:paraId="4416F406" w14:textId="77777777" w:rsidR="00956C0A" w:rsidRPr="00F70D24" w:rsidRDefault="00956C0A">
      <w:pPr>
        <w:rPr>
          <w:lang w:val="ru-RU"/>
        </w:rPr>
      </w:pPr>
    </w:p>
    <w:sectPr w:rsidR="00956C0A" w:rsidRPr="00F70D24" w:rsidSect="00AB6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95AD" w14:textId="77777777" w:rsidR="002322AD" w:rsidRDefault="002322AD" w:rsidP="00D0079C">
      <w:pPr>
        <w:spacing w:after="0" w:line="240" w:lineRule="auto"/>
      </w:pPr>
      <w:r>
        <w:separator/>
      </w:r>
    </w:p>
  </w:endnote>
  <w:endnote w:type="continuationSeparator" w:id="0">
    <w:p w14:paraId="19515CD0" w14:textId="77777777" w:rsidR="002322AD" w:rsidRDefault="002322AD" w:rsidP="00D0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E552" w14:textId="77777777" w:rsidR="00D0079C" w:rsidRDefault="00D007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51E5" w14:textId="77777777" w:rsidR="00D0079C" w:rsidRDefault="00D0079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29F7" w14:textId="77777777" w:rsidR="00D0079C" w:rsidRDefault="00D007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03EE" w14:textId="77777777" w:rsidR="002322AD" w:rsidRDefault="002322AD" w:rsidP="00D0079C">
      <w:pPr>
        <w:spacing w:after="0" w:line="240" w:lineRule="auto"/>
      </w:pPr>
      <w:r>
        <w:separator/>
      </w:r>
    </w:p>
  </w:footnote>
  <w:footnote w:type="continuationSeparator" w:id="0">
    <w:p w14:paraId="6C03519C" w14:textId="77777777" w:rsidR="002322AD" w:rsidRDefault="002322AD" w:rsidP="00D0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8D01" w14:textId="77777777" w:rsidR="00D0079C" w:rsidRDefault="00D007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C8B6" w14:textId="77777777" w:rsidR="00D0079C" w:rsidRDefault="00D007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0170" w14:textId="77777777" w:rsidR="00D0079C" w:rsidRDefault="00D007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24"/>
    <w:rsid w:val="00015C1F"/>
    <w:rsid w:val="00027254"/>
    <w:rsid w:val="000A52A7"/>
    <w:rsid w:val="00131919"/>
    <w:rsid w:val="00132A5A"/>
    <w:rsid w:val="00143C58"/>
    <w:rsid w:val="00210983"/>
    <w:rsid w:val="002322AD"/>
    <w:rsid w:val="002879B1"/>
    <w:rsid w:val="002D42D3"/>
    <w:rsid w:val="002E37D4"/>
    <w:rsid w:val="00300FF9"/>
    <w:rsid w:val="003101C8"/>
    <w:rsid w:val="003626FF"/>
    <w:rsid w:val="003A0773"/>
    <w:rsid w:val="003B42ED"/>
    <w:rsid w:val="003C6E76"/>
    <w:rsid w:val="00411D7E"/>
    <w:rsid w:val="004307DA"/>
    <w:rsid w:val="0043473B"/>
    <w:rsid w:val="004C0771"/>
    <w:rsid w:val="004C3827"/>
    <w:rsid w:val="00506A3D"/>
    <w:rsid w:val="00526D31"/>
    <w:rsid w:val="00546DD6"/>
    <w:rsid w:val="00561A22"/>
    <w:rsid w:val="005A0DE7"/>
    <w:rsid w:val="005B1CD0"/>
    <w:rsid w:val="005D2584"/>
    <w:rsid w:val="005E2358"/>
    <w:rsid w:val="00613183"/>
    <w:rsid w:val="00615877"/>
    <w:rsid w:val="006164F7"/>
    <w:rsid w:val="006825B5"/>
    <w:rsid w:val="006B459F"/>
    <w:rsid w:val="006F2F79"/>
    <w:rsid w:val="00716825"/>
    <w:rsid w:val="0071789E"/>
    <w:rsid w:val="00722A06"/>
    <w:rsid w:val="00763910"/>
    <w:rsid w:val="007A41D6"/>
    <w:rsid w:val="00823DA2"/>
    <w:rsid w:val="0092647D"/>
    <w:rsid w:val="00956C0A"/>
    <w:rsid w:val="009A15F5"/>
    <w:rsid w:val="009B5C2B"/>
    <w:rsid w:val="009E3545"/>
    <w:rsid w:val="00A4545F"/>
    <w:rsid w:val="00A97A06"/>
    <w:rsid w:val="00AB6EED"/>
    <w:rsid w:val="00B25917"/>
    <w:rsid w:val="00B332BE"/>
    <w:rsid w:val="00B83E57"/>
    <w:rsid w:val="00B93E4E"/>
    <w:rsid w:val="00BC7D30"/>
    <w:rsid w:val="00C2147B"/>
    <w:rsid w:val="00C304F3"/>
    <w:rsid w:val="00C44250"/>
    <w:rsid w:val="00CB7128"/>
    <w:rsid w:val="00CC6360"/>
    <w:rsid w:val="00D0079C"/>
    <w:rsid w:val="00E541C8"/>
    <w:rsid w:val="00F70D24"/>
    <w:rsid w:val="00F722DF"/>
    <w:rsid w:val="00FA1FD4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9AFA"/>
  <w15:chartTrackingRefBased/>
  <w15:docId w15:val="{BD362B3C-A03F-4562-866C-4641540E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EED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semiHidden/>
    <w:unhideWhenUsed/>
    <w:rsid w:val="00F70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uto-matches">
    <w:name w:val="auto-matches"/>
    <w:basedOn w:val="a0"/>
    <w:rsid w:val="00F70D24"/>
  </w:style>
  <w:style w:type="table" w:styleId="a4">
    <w:name w:val="Table Grid"/>
    <w:basedOn w:val="a1"/>
    <w:uiPriority w:val="59"/>
    <w:rsid w:val="00F7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0079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semiHidden/>
    <w:rsid w:val="00D0079C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semiHidden/>
    <w:unhideWhenUsed/>
    <w:rsid w:val="00D0079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rsid w:val="00D0079C"/>
    <w:rPr>
      <w:sz w:val="22"/>
      <w:szCs w:val="22"/>
      <w:lang w:val="uk-UA" w:eastAsia="en-US"/>
    </w:rPr>
  </w:style>
  <w:style w:type="character" w:styleId="a9">
    <w:name w:val="Hyperlink"/>
    <w:uiPriority w:val="99"/>
    <w:unhideWhenUsed/>
    <w:rsid w:val="00C44250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C44250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300FF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оздание документа." ma:contentTypeScope="" ma:versionID="f69f2aa426d1bd22a6bfe8fe579aae6d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85298aba47c76d1c06566fc5332349c9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6A467-C9F3-4200-8841-503FEDD5EA3A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01B4AEBD-79AF-490C-B1EB-3F7DE29AF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5346B-EA6E-4C13-BEAD-DEFC5864A2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771</Characters>
  <Application>Microsoft Office Word</Application>
  <DocSecurity>0</DocSecurity>
  <Lines>20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 заяви про застосування ПСП</vt:lpstr>
    </vt:vector>
  </TitlesOfParts>
  <Manager/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заяви про застосування ПСП</dc:title>
  <dc:subject/>
  <dc:creator>Olga Shara</dc:creator>
  <cp:keywords/>
  <dc:description>Подготовлено на базе материалов БСС «Система Главбух»</dc:description>
  <cp:lastModifiedBy>Наталія Камінська</cp:lastModifiedBy>
  <cp:revision>8</cp:revision>
  <dcterms:created xsi:type="dcterms:W3CDTF">2023-12-22T12:18:00Z</dcterms:created>
  <dcterms:modified xsi:type="dcterms:W3CDTF">2023-12-26T13:41:00Z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